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320B9A" w14:textId="77777777" w:rsidR="0003024C" w:rsidRDefault="0003024C" w:rsidP="0003024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3024C">
        <w:rPr>
          <w:rFonts w:ascii="Times New Roman" w:hAnsi="Times New Roman" w:cs="Times New Roman"/>
          <w:b/>
          <w:bCs/>
          <w:sz w:val="32"/>
          <w:szCs w:val="32"/>
          <w:u w:val="single"/>
        </w:rPr>
        <w:t>UNIT-2</w:t>
      </w:r>
    </w:p>
    <w:p w14:paraId="0F0E6BE3" w14:textId="77777777" w:rsidR="00FA01CF" w:rsidRPr="0003024C" w:rsidRDefault="00FA01CF" w:rsidP="00FA01CF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tbl>
      <w:tblPr>
        <w:tblStyle w:val="TableGrid"/>
        <w:tblW w:w="0" w:type="auto"/>
        <w:shd w:val="clear" w:color="auto" w:fill="BDD6EE" w:themeFill="accent5" w:themeFillTint="66"/>
        <w:tblLook w:val="04A0" w:firstRow="1" w:lastRow="0" w:firstColumn="1" w:lastColumn="0" w:noHBand="0" w:noVBand="1"/>
      </w:tblPr>
      <w:tblGrid>
        <w:gridCol w:w="10122"/>
      </w:tblGrid>
      <w:tr w:rsidR="00984292" w14:paraId="45A9BB40" w14:textId="77777777" w:rsidTr="00984292">
        <w:trPr>
          <w:trHeight w:val="1591"/>
        </w:trPr>
        <w:tc>
          <w:tcPr>
            <w:tcW w:w="10122" w:type="dxa"/>
            <w:shd w:val="clear" w:color="auto" w:fill="BDD6EE" w:themeFill="accent5" w:themeFillTint="66"/>
          </w:tcPr>
          <w:p w14:paraId="55514DB0" w14:textId="77777777" w:rsidR="00984292" w:rsidRPr="00984292" w:rsidRDefault="00984292" w:rsidP="0098429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984292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IoT and M2M Communication M2M</w:t>
            </w:r>
          </w:p>
          <w:p w14:paraId="2B1E2AC3" w14:textId="21E6BCA6" w:rsidR="00984292" w:rsidRPr="00984292" w:rsidRDefault="00984292" w:rsidP="009842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4292">
              <w:rPr>
                <w:rFonts w:ascii="Times New Roman" w:hAnsi="Times New Roman" w:cs="Times New Roman"/>
                <w:sz w:val="24"/>
                <w:szCs w:val="24"/>
              </w:rPr>
              <w:t>Introduction, M2M, Difference between IoT and M2M, SDN &amp; NFV for IoT.</w:t>
            </w:r>
          </w:p>
          <w:p w14:paraId="3F5B3BCE" w14:textId="77777777" w:rsidR="00984292" w:rsidRPr="00984292" w:rsidRDefault="00984292" w:rsidP="0098429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u w:val="single"/>
              </w:rPr>
            </w:pPr>
            <w:r w:rsidRPr="00984292">
              <w:rPr>
                <w:rFonts w:ascii="Times New Roman" w:hAnsi="Times New Roman" w:cs="Times New Roman"/>
                <w:b/>
                <w:bCs/>
                <w:u w:val="single"/>
              </w:rPr>
              <w:t>IoT Platform Design Methodology</w:t>
            </w:r>
          </w:p>
          <w:p w14:paraId="3A395CCB" w14:textId="6B46777A" w:rsidR="00984292" w:rsidRPr="00984292" w:rsidRDefault="00984292" w:rsidP="00984292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984292">
              <w:rPr>
                <w:rFonts w:ascii="Times New Roman" w:hAnsi="Times New Roman" w:cs="Times New Roman"/>
              </w:rPr>
              <w:t>Introduction, IoT Design Methodology, Case Study: Weather Monitoring.</w:t>
            </w:r>
          </w:p>
        </w:tc>
      </w:tr>
    </w:tbl>
    <w:p w14:paraId="2C95C4BD" w14:textId="77777777" w:rsidR="00E7058B" w:rsidRPr="00E7058B" w:rsidRDefault="00E7058B" w:rsidP="00E7058B"/>
    <w:p w14:paraId="0EBD7F6D" w14:textId="3523E398" w:rsidR="0003024C" w:rsidRDefault="00E7058B" w:rsidP="0003024C">
      <w:pPr>
        <w:spacing w:line="240" w:lineRule="auto"/>
        <w:rPr>
          <w:rFonts w:ascii="Times New Roman" w:hAnsi="Times New Roman" w:cs="Times New Roman"/>
        </w:rPr>
      </w:pPr>
      <w:r w:rsidRPr="00E7058B">
        <w:rPr>
          <w:rFonts w:ascii="Times New Roman" w:hAnsi="Times New Roman" w:cs="Times New Roman"/>
        </w:rPr>
        <w:drawing>
          <wp:inline distT="0" distB="0" distL="0" distR="0" wp14:anchorId="3CDEFD62" wp14:editId="4EAC635C">
            <wp:extent cx="6908800" cy="1873250"/>
            <wp:effectExtent l="0" t="0" r="6350" b="0"/>
            <wp:docPr id="1123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96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9328" w14:textId="77777777" w:rsidR="0003024C" w:rsidRDefault="0003024C" w:rsidP="0003024C">
      <w:pPr>
        <w:spacing w:line="240" w:lineRule="auto"/>
        <w:rPr>
          <w:rFonts w:ascii="Times New Roman" w:hAnsi="Times New Roman" w:cs="Times New Roman"/>
        </w:rPr>
      </w:pPr>
    </w:p>
    <w:p w14:paraId="35DF753B" w14:textId="12FE4CA5" w:rsidR="0003024C" w:rsidRDefault="00E7058B" w:rsidP="0003024C">
      <w:pPr>
        <w:spacing w:line="240" w:lineRule="auto"/>
        <w:rPr>
          <w:rFonts w:ascii="Times New Roman" w:hAnsi="Times New Roman" w:cs="Times New Roman"/>
        </w:rPr>
      </w:pPr>
      <w:r w:rsidRPr="00E7058B">
        <w:rPr>
          <w:rFonts w:ascii="Times New Roman" w:hAnsi="Times New Roman" w:cs="Times New Roman"/>
        </w:rPr>
        <w:drawing>
          <wp:inline distT="0" distB="0" distL="0" distR="0" wp14:anchorId="7DD1B3F2" wp14:editId="196EE3F9">
            <wp:extent cx="6479540" cy="3556635"/>
            <wp:effectExtent l="0" t="0" r="0" b="5715"/>
            <wp:docPr id="158537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82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DAA" w14:textId="3593968E" w:rsidR="0003024C" w:rsidRDefault="00E7058B" w:rsidP="0003024C">
      <w:pPr>
        <w:spacing w:line="240" w:lineRule="auto"/>
        <w:rPr>
          <w:rFonts w:ascii="Times New Roman" w:hAnsi="Times New Roman" w:cs="Times New Roman"/>
        </w:rPr>
      </w:pPr>
      <w:r w:rsidRPr="00E7058B">
        <w:rPr>
          <w:rFonts w:ascii="Times New Roman" w:hAnsi="Times New Roman" w:cs="Times New Roman"/>
        </w:rPr>
        <w:lastRenderedPageBreak/>
        <w:drawing>
          <wp:inline distT="0" distB="0" distL="0" distR="0" wp14:anchorId="7A039D40" wp14:editId="03330E92">
            <wp:extent cx="6286500" cy="2679700"/>
            <wp:effectExtent l="0" t="0" r="0" b="6350"/>
            <wp:docPr id="71994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99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7384" cy="26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0B97" w14:textId="2A1544B0" w:rsidR="0003024C" w:rsidRDefault="0003024C" w:rsidP="0003024C">
      <w:pPr>
        <w:spacing w:line="240" w:lineRule="auto"/>
        <w:rPr>
          <w:rFonts w:ascii="Times New Roman" w:hAnsi="Times New Roman" w:cs="Times New Roman"/>
        </w:rPr>
      </w:pPr>
    </w:p>
    <w:p w14:paraId="00928D4D" w14:textId="4858D55E" w:rsidR="0003024C" w:rsidRDefault="00E7058B" w:rsidP="0003024C">
      <w:pPr>
        <w:spacing w:line="240" w:lineRule="auto"/>
        <w:rPr>
          <w:rFonts w:ascii="Times New Roman" w:hAnsi="Times New Roman" w:cs="Times New Roman"/>
        </w:rPr>
      </w:pPr>
      <w:r w:rsidRPr="00E7058B">
        <w:rPr>
          <w:rFonts w:ascii="Times New Roman" w:hAnsi="Times New Roman" w:cs="Times New Roman"/>
        </w:rPr>
        <w:drawing>
          <wp:inline distT="0" distB="0" distL="0" distR="0" wp14:anchorId="15E70507" wp14:editId="25E36197">
            <wp:extent cx="6479540" cy="2622550"/>
            <wp:effectExtent l="0" t="0" r="0" b="6350"/>
            <wp:docPr id="131029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4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F0AE" w14:textId="7D42C6CA" w:rsidR="0003024C" w:rsidRDefault="00326A8D" w:rsidP="0003024C">
      <w:pPr>
        <w:spacing w:line="240" w:lineRule="auto"/>
        <w:rPr>
          <w:rFonts w:ascii="Times New Roman" w:hAnsi="Times New Roman" w:cs="Times New Roman"/>
        </w:rPr>
      </w:pPr>
      <w:r w:rsidRPr="00326A8D">
        <w:rPr>
          <w:rFonts w:ascii="Times New Roman" w:hAnsi="Times New Roman" w:cs="Times New Roman"/>
        </w:rPr>
        <w:drawing>
          <wp:inline distT="0" distB="0" distL="0" distR="0" wp14:anchorId="05D130AB" wp14:editId="7CB32810">
            <wp:extent cx="6315710" cy="3587750"/>
            <wp:effectExtent l="95250" t="95250" r="104140" b="8890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821" cy="35900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3F79EF" w14:textId="635743D0" w:rsidR="0003024C" w:rsidRDefault="00CC2856" w:rsidP="00CC285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28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DIFFERENCE BETWEEN M2M </w:t>
      </w:r>
      <w:proofErr w:type="gramStart"/>
      <w:r w:rsidRPr="00CC2856">
        <w:rPr>
          <w:rFonts w:ascii="Times New Roman" w:hAnsi="Times New Roman" w:cs="Times New Roman"/>
          <w:b/>
          <w:bCs/>
          <w:sz w:val="28"/>
          <w:szCs w:val="28"/>
          <w:u w:val="single"/>
        </w:rPr>
        <w:t>AND  IOT</w:t>
      </w:r>
      <w:proofErr w:type="gramEnd"/>
    </w:p>
    <w:p w14:paraId="10C1DF2F" w14:textId="13650D46" w:rsidR="00CC2856" w:rsidRPr="00CC2856" w:rsidRDefault="00CC2856" w:rsidP="00CC28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C285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BAF96B" wp14:editId="4DA8FA73">
            <wp:extent cx="6479540" cy="5050790"/>
            <wp:effectExtent l="0" t="0" r="0" b="0"/>
            <wp:docPr id="597673735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87C8" w14:textId="400B06B2" w:rsidR="0003024C" w:rsidRDefault="0003024C" w:rsidP="0003024C">
      <w:pPr>
        <w:spacing w:line="240" w:lineRule="auto"/>
        <w:rPr>
          <w:rFonts w:ascii="Times New Roman" w:hAnsi="Times New Roman" w:cs="Times New Roman"/>
        </w:rPr>
      </w:pPr>
    </w:p>
    <w:p w14:paraId="6080A4C7" w14:textId="062DA9B0" w:rsidR="00CC2856" w:rsidRDefault="00CC2856" w:rsidP="0003024C">
      <w:pPr>
        <w:spacing w:line="240" w:lineRule="auto"/>
        <w:rPr>
          <w:rFonts w:ascii="Times New Roman" w:hAnsi="Times New Roman" w:cs="Times New Roman"/>
        </w:rPr>
      </w:pPr>
      <w:r w:rsidRPr="00CC2856">
        <w:rPr>
          <w:rFonts w:ascii="Times New Roman" w:hAnsi="Times New Roman" w:cs="Times New Roman"/>
        </w:rPr>
        <w:drawing>
          <wp:inline distT="0" distB="0" distL="0" distR="0" wp14:anchorId="20D37711" wp14:editId="0102A421">
            <wp:extent cx="6479540" cy="3662045"/>
            <wp:effectExtent l="0" t="0" r="0" b="0"/>
            <wp:docPr id="1003346706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C052" w14:textId="77777777" w:rsidR="00CC2856" w:rsidRDefault="00CC2856" w:rsidP="0003024C">
      <w:pPr>
        <w:spacing w:line="240" w:lineRule="auto"/>
        <w:rPr>
          <w:rFonts w:ascii="Times New Roman" w:hAnsi="Times New Roman" w:cs="Times New Roman"/>
        </w:rPr>
      </w:pPr>
    </w:p>
    <w:p w14:paraId="6E3F0D35" w14:textId="0F0E32D8" w:rsidR="00CC2856" w:rsidRDefault="00F24539" w:rsidP="0003024C">
      <w:pPr>
        <w:spacing w:line="240" w:lineRule="auto"/>
        <w:rPr>
          <w:rFonts w:ascii="Times New Roman" w:hAnsi="Times New Roman" w:cs="Times New Roman"/>
        </w:rPr>
      </w:pPr>
      <w:r w:rsidRPr="00F24539">
        <w:rPr>
          <w:rFonts w:ascii="Times New Roman" w:hAnsi="Times New Roman" w:cs="Times New Roman"/>
        </w:rPr>
        <w:drawing>
          <wp:inline distT="0" distB="0" distL="0" distR="0" wp14:anchorId="3C1F43B3" wp14:editId="2E4458C4">
            <wp:extent cx="6667500" cy="1238250"/>
            <wp:effectExtent l="0" t="0" r="0" b="0"/>
            <wp:docPr id="4476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1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1AE3" w14:textId="55EF1FB4" w:rsidR="00F24539" w:rsidRDefault="00F24539" w:rsidP="0003024C">
      <w:pPr>
        <w:spacing w:line="240" w:lineRule="auto"/>
        <w:rPr>
          <w:rFonts w:ascii="Times New Roman" w:hAnsi="Times New Roman" w:cs="Times New Roman"/>
        </w:rPr>
      </w:pPr>
      <w:r w:rsidRPr="00F24539">
        <w:rPr>
          <w:rFonts w:ascii="Times New Roman" w:hAnsi="Times New Roman" w:cs="Times New Roman"/>
        </w:rPr>
        <w:drawing>
          <wp:inline distT="0" distB="0" distL="0" distR="0" wp14:anchorId="51A00DC3" wp14:editId="20DA5533">
            <wp:extent cx="6479540" cy="2331085"/>
            <wp:effectExtent l="0" t="0" r="0" b="0"/>
            <wp:docPr id="125414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497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61F" w14:textId="0EC88DF1" w:rsidR="00F24539" w:rsidRPr="00F24539" w:rsidRDefault="00F24539" w:rsidP="00F24539">
      <w:pPr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4539">
        <w:rPr>
          <w:rFonts w:ascii="Times New Roman" w:hAnsi="Times New Roman" w:cs="Times New Roman"/>
          <w:sz w:val="24"/>
          <w:szCs w:val="24"/>
          <w:lang w:val="en-GB"/>
        </w:rPr>
        <w:t xml:space="preserve">Network devices in conventional n/w architectures are getting exceedingly complex with the increasing number of distributed </w:t>
      </w:r>
      <w:r w:rsidRPr="00F24539">
        <w:rPr>
          <w:rFonts w:ascii="Times New Roman" w:hAnsi="Times New Roman" w:cs="Times New Roman"/>
          <w:sz w:val="24"/>
          <w:szCs w:val="24"/>
          <w:lang w:val="en-GB"/>
        </w:rPr>
        <w:t>protocols</w:t>
      </w:r>
      <w:r w:rsidRPr="00F24539">
        <w:rPr>
          <w:rFonts w:ascii="Times New Roman" w:hAnsi="Times New Roman" w:cs="Times New Roman"/>
          <w:sz w:val="24"/>
          <w:szCs w:val="24"/>
          <w:lang w:val="en-GB"/>
        </w:rPr>
        <w:t xml:space="preserve"> being implemented and the use of proprietary h/w and interfaces.</w:t>
      </w:r>
    </w:p>
    <w:p w14:paraId="34AADC2F" w14:textId="286BA5F9" w:rsidR="00CC2856" w:rsidRDefault="00F24539" w:rsidP="0003024C">
      <w:pPr>
        <w:spacing w:line="240" w:lineRule="auto"/>
        <w:rPr>
          <w:rFonts w:ascii="Times New Roman" w:hAnsi="Times New Roman" w:cs="Times New Roman"/>
        </w:rPr>
      </w:pPr>
      <w:r w:rsidRPr="00F24539">
        <w:rPr>
          <w:rFonts w:ascii="Times New Roman" w:hAnsi="Times New Roman" w:cs="Times New Roman"/>
        </w:rPr>
        <w:drawing>
          <wp:inline distT="0" distB="0" distL="0" distR="0" wp14:anchorId="44CB092A" wp14:editId="3C2B6394">
            <wp:extent cx="6196436" cy="4059229"/>
            <wp:effectExtent l="0" t="0" r="0" b="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436" cy="40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C16D" w14:textId="77777777" w:rsidR="00CC2856" w:rsidRDefault="00CC2856" w:rsidP="0003024C">
      <w:pPr>
        <w:spacing w:line="240" w:lineRule="auto"/>
        <w:rPr>
          <w:rFonts w:ascii="Times New Roman" w:hAnsi="Times New Roman" w:cs="Times New Roman"/>
        </w:rPr>
      </w:pPr>
    </w:p>
    <w:p w14:paraId="534B690E" w14:textId="77777777" w:rsidR="00CC2856" w:rsidRDefault="00CC2856" w:rsidP="0003024C">
      <w:pPr>
        <w:spacing w:line="240" w:lineRule="auto"/>
        <w:rPr>
          <w:rFonts w:ascii="Times New Roman" w:hAnsi="Times New Roman" w:cs="Times New Roman"/>
        </w:rPr>
      </w:pPr>
    </w:p>
    <w:p w14:paraId="11D46A4E" w14:textId="77777777" w:rsidR="00CC2856" w:rsidRDefault="00CC2856" w:rsidP="0003024C">
      <w:pPr>
        <w:spacing w:line="240" w:lineRule="auto"/>
        <w:rPr>
          <w:rFonts w:ascii="Times New Roman" w:hAnsi="Times New Roman" w:cs="Times New Roman"/>
        </w:rPr>
      </w:pPr>
    </w:p>
    <w:p w14:paraId="2B1D3F75" w14:textId="06976815" w:rsidR="00F24539" w:rsidRDefault="00F24539" w:rsidP="00F2453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F245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Software Defined Networking </w:t>
      </w:r>
      <w:r w:rsidRPr="00F24539">
        <w:rPr>
          <w:rFonts w:ascii="Times New Roman" w:hAnsi="Times New Roman" w:cs="Times New Roman"/>
          <w:b/>
          <w:bCs/>
          <w:sz w:val="28"/>
          <w:szCs w:val="28"/>
          <w:u w:val="single"/>
        </w:rPr>
        <w:t>–</w:t>
      </w:r>
      <w:r w:rsidRPr="00F245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F24539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SDN</w:t>
      </w:r>
    </w:p>
    <w:p w14:paraId="065E074A" w14:textId="77777777" w:rsidR="00FC3B6D" w:rsidRDefault="00FC3B6D" w:rsidP="00F2453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1EB0DC7C" w14:textId="023515BE" w:rsidR="00FC3B6D" w:rsidRDefault="00FC3B6D" w:rsidP="00F2453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FC3B6D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drawing>
          <wp:inline distT="0" distB="0" distL="0" distR="0" wp14:anchorId="498FB945" wp14:editId="5810D204">
            <wp:extent cx="6479540" cy="4799330"/>
            <wp:effectExtent l="0" t="0" r="0" b="1270"/>
            <wp:docPr id="144984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498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57C" w14:textId="2A8116E7" w:rsidR="00F24539" w:rsidRPr="00F24539" w:rsidRDefault="00FC3B6D" w:rsidP="00F2453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FC3B6D">
        <w:rPr>
          <w:rFonts w:ascii="Times New Roman" w:hAnsi="Times New Roman" w:cs="Times New Roman"/>
          <w:b/>
          <w:bCs/>
          <w:sz w:val="28"/>
          <w:szCs w:val="28"/>
          <w:lang w:val="en-GB"/>
        </w:rPr>
        <w:drawing>
          <wp:inline distT="0" distB="0" distL="0" distR="0" wp14:anchorId="35585E15" wp14:editId="245CDB2C">
            <wp:extent cx="6479540" cy="2362835"/>
            <wp:effectExtent l="0" t="0" r="0" b="0"/>
            <wp:docPr id="169044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455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29F2" w14:textId="7E5C333B" w:rsidR="00F24539" w:rsidRPr="00FC3B6D" w:rsidRDefault="00F24539" w:rsidP="0003024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245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4D5F94" wp14:editId="5C74A03C">
            <wp:extent cx="6479540" cy="4415790"/>
            <wp:effectExtent l="0" t="0" r="0" b="3810"/>
            <wp:docPr id="880093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C88B" w14:textId="77777777" w:rsidR="00F24539" w:rsidRDefault="00F24539" w:rsidP="0003024C">
      <w:pPr>
        <w:spacing w:line="240" w:lineRule="auto"/>
        <w:rPr>
          <w:rFonts w:ascii="Times New Roman" w:hAnsi="Times New Roman" w:cs="Times New Roman"/>
        </w:rPr>
      </w:pPr>
    </w:p>
    <w:p w14:paraId="25DD1A31" w14:textId="77777777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SDN is a networking architecture that separates the control plane from the Data plane and centralizes the network controller. </w:t>
      </w:r>
    </w:p>
    <w:p w14:paraId="2E42A0DE" w14:textId="77777777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SDN Simplifies data communication in N/W.</w:t>
      </w:r>
    </w:p>
    <w:p w14:paraId="4D224109" w14:textId="77777777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SDN maintains a unified view of the configuration, Management and provisioning simpler. </w:t>
      </w:r>
    </w:p>
    <w:p w14:paraId="3625CEB0" w14:textId="77777777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</w:t>
      </w:r>
      <w:r w:rsidRPr="00FC3B6D">
        <w:rPr>
          <w:rFonts w:ascii="Times New Roman" w:hAnsi="Times New Roman" w:cs="Times New Roman"/>
        </w:rPr>
        <w:t xml:space="preserve">Architecture which aims to improve overall network performance and make networks agile and flexible by enabling a dynamic and programmatically efficient network configuration. </w:t>
      </w:r>
      <w:r w:rsidRPr="00FC3B6D">
        <w:rPr>
          <w:rFonts w:ascii="Times New Roman" w:hAnsi="Times New Roman" w:cs="Times New Roman"/>
          <w:lang w:val="en-GB"/>
        </w:rPr>
        <w:t xml:space="preserve"> </w:t>
      </w:r>
    </w:p>
    <w:p w14:paraId="6376F64D" w14:textId="77777777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</w:t>
      </w:r>
      <w:r w:rsidRPr="00FC3B6D">
        <w:rPr>
          <w:rFonts w:ascii="Times New Roman" w:hAnsi="Times New Roman" w:cs="Times New Roman"/>
        </w:rPr>
        <w:t>SDN is a technology that separates control plane management of network devices from underlying data plane that forwards network traffic in order to enable more automated provisioning and policy-based management of network resources.</w:t>
      </w:r>
    </w:p>
    <w:p w14:paraId="4AE4C4CA" w14:textId="77777777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b/>
          <w:bCs/>
          <w:lang w:val="en-GB"/>
        </w:rPr>
        <w:t xml:space="preserve">SDN Application: </w:t>
      </w:r>
      <w:r w:rsidRPr="00FC3B6D">
        <w:rPr>
          <w:rFonts w:ascii="Times New Roman" w:hAnsi="Times New Roman" w:cs="Times New Roman"/>
          <w:lang w:val="en-GB"/>
        </w:rPr>
        <w:t>Relay requests or networks through SDN controller using API.</w:t>
      </w:r>
    </w:p>
    <w:p w14:paraId="455E4E47" w14:textId="453ADEE4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b/>
          <w:bCs/>
          <w:lang w:val="en-GB"/>
        </w:rPr>
        <w:t xml:space="preserve">SDN Controller: </w:t>
      </w:r>
      <w:r w:rsidRPr="00FC3B6D">
        <w:rPr>
          <w:rFonts w:ascii="Times New Roman" w:hAnsi="Times New Roman" w:cs="Times New Roman"/>
          <w:lang w:val="en-GB"/>
        </w:rPr>
        <w:t>Collects network information from hardware and sends this information to applications.</w:t>
      </w:r>
    </w:p>
    <w:p w14:paraId="4DEDCBEA" w14:textId="7E85B41B" w:rsidR="00FC3B6D" w:rsidRPr="00FC3B6D" w:rsidRDefault="00FC3B6D" w:rsidP="00FC3B6D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b/>
          <w:bCs/>
          <w:lang w:val="en-GB"/>
        </w:rPr>
        <w:t xml:space="preserve">SDN Networking Device: </w:t>
      </w:r>
      <w:r w:rsidRPr="00FC3B6D">
        <w:rPr>
          <w:rFonts w:ascii="Times New Roman" w:hAnsi="Times New Roman" w:cs="Times New Roman"/>
          <w:lang w:val="en-GB"/>
        </w:rPr>
        <w:t>Helps in forwarding and data processing tasks.</w:t>
      </w:r>
    </w:p>
    <w:p w14:paraId="6376FF27" w14:textId="77777777" w:rsidR="00FC3B6D" w:rsidRPr="00FC3B6D" w:rsidRDefault="00FC3B6D" w:rsidP="00FC3B6D">
      <w:p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b/>
          <w:bCs/>
          <w:lang w:val="en-GB"/>
        </w:rPr>
        <w:t>Limitation of CSDN</w:t>
      </w:r>
    </w:p>
    <w:p w14:paraId="67276989" w14:textId="77777777" w:rsidR="00FC3B6D" w:rsidRPr="00FC3B6D" w:rsidRDefault="00FC3B6D" w:rsidP="00FC3B6D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Complex Network Device.</w:t>
      </w:r>
    </w:p>
    <w:p w14:paraId="6E089BF6" w14:textId="77777777" w:rsidR="00FC3B6D" w:rsidRPr="00FC3B6D" w:rsidRDefault="00FC3B6D" w:rsidP="00FC3B6D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Management overhead.</w:t>
      </w:r>
    </w:p>
    <w:p w14:paraId="5B541B7C" w14:textId="77777777" w:rsidR="00FC3B6D" w:rsidRPr="00FC3B6D" w:rsidRDefault="00FC3B6D" w:rsidP="00FC3B6D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  <w:lang w:val="en-GB"/>
        </w:rPr>
        <w:t xml:space="preserve"> Limited scalability.</w:t>
      </w:r>
    </w:p>
    <w:p w14:paraId="7024E535" w14:textId="77777777" w:rsidR="00F24539" w:rsidRDefault="00F24539" w:rsidP="0003024C">
      <w:pPr>
        <w:spacing w:line="240" w:lineRule="auto"/>
        <w:rPr>
          <w:rFonts w:ascii="Times New Roman" w:hAnsi="Times New Roman" w:cs="Times New Roman"/>
        </w:rPr>
      </w:pPr>
    </w:p>
    <w:p w14:paraId="3C526877" w14:textId="77777777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</w:p>
    <w:p w14:paraId="7A25BA47" w14:textId="77777777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</w:p>
    <w:p w14:paraId="3699A5D5" w14:textId="77777777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</w:p>
    <w:p w14:paraId="5F4AD113" w14:textId="24993669" w:rsidR="00F24539" w:rsidRDefault="00FC3B6D" w:rsidP="00FC3B6D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GB"/>
        </w:rPr>
      </w:pPr>
      <w:r w:rsidRPr="00FC3B6D">
        <w:rPr>
          <w:rFonts w:ascii="Times New Roman" w:hAnsi="Times New Roman" w:cs="Times New Roman"/>
          <w:b/>
          <w:bCs/>
          <w:sz w:val="36"/>
          <w:szCs w:val="36"/>
          <w:lang w:val="en-GB"/>
        </w:rPr>
        <w:t>SDN Architecture</w:t>
      </w:r>
    </w:p>
    <w:p w14:paraId="22BF37F6" w14:textId="2E69C5A8" w:rsidR="00FC3B6D" w:rsidRPr="00FC3B6D" w:rsidRDefault="00FC3B6D" w:rsidP="0003024C">
      <w:pPr>
        <w:spacing w:line="240" w:lineRule="auto"/>
        <w:rPr>
          <w:rFonts w:ascii="Times New Roman" w:hAnsi="Times New Roman" w:cs="Times New Roman"/>
          <w:sz w:val="36"/>
          <w:szCs w:val="36"/>
        </w:rPr>
      </w:pPr>
      <w:r w:rsidRPr="00FC3B6D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AD08584" wp14:editId="1C9ED75F">
            <wp:extent cx="5749414" cy="5822405"/>
            <wp:effectExtent l="0" t="0" r="3810" b="6985"/>
            <wp:docPr id="1941295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9414" cy="58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915F" w14:textId="77777777" w:rsidR="00F24539" w:rsidRDefault="00F24539" w:rsidP="0003024C">
      <w:pPr>
        <w:spacing w:line="240" w:lineRule="auto"/>
        <w:rPr>
          <w:rFonts w:ascii="Times New Roman" w:hAnsi="Times New Roman" w:cs="Times New Roman"/>
        </w:rPr>
      </w:pPr>
    </w:p>
    <w:p w14:paraId="35FF56C4" w14:textId="77777777" w:rsidR="00CC2856" w:rsidRDefault="00CC2856" w:rsidP="0003024C">
      <w:pPr>
        <w:spacing w:line="240" w:lineRule="auto"/>
        <w:rPr>
          <w:rFonts w:ascii="Times New Roman" w:hAnsi="Times New Roman" w:cs="Times New Roman"/>
        </w:rPr>
      </w:pPr>
    </w:p>
    <w:p w14:paraId="4D0AD2BE" w14:textId="2BF8F763" w:rsidR="00CC2856" w:rsidRDefault="00FC3B6D" w:rsidP="0003024C">
      <w:p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</w:rPr>
        <w:drawing>
          <wp:inline distT="0" distB="0" distL="0" distR="0" wp14:anchorId="09375FB8" wp14:editId="22FE6F90">
            <wp:extent cx="6479540" cy="768350"/>
            <wp:effectExtent l="0" t="0" r="0" b="0"/>
            <wp:docPr id="101302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230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89B0" w14:textId="444C6302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</w:rPr>
        <w:drawing>
          <wp:inline distT="0" distB="0" distL="0" distR="0" wp14:anchorId="417F0FDB" wp14:editId="0234FC5E">
            <wp:extent cx="6479540" cy="3637915"/>
            <wp:effectExtent l="0" t="0" r="0" b="635"/>
            <wp:docPr id="88419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900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97F" w14:textId="1628B2D5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  <w:r w:rsidRPr="00FC3B6D">
        <w:rPr>
          <w:rFonts w:ascii="Times New Roman" w:hAnsi="Times New Roman" w:cs="Times New Roman"/>
        </w:rPr>
        <w:drawing>
          <wp:inline distT="0" distB="0" distL="0" distR="0" wp14:anchorId="3261458F" wp14:editId="2133BBDF">
            <wp:extent cx="6479540" cy="2318385"/>
            <wp:effectExtent l="0" t="0" r="0" b="5715"/>
            <wp:docPr id="64792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24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03C2" w14:textId="77777777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</w:p>
    <w:p w14:paraId="69C2CAB0" w14:textId="77777777" w:rsidR="00FC3B6D" w:rsidRDefault="00FC3B6D" w:rsidP="0003024C">
      <w:pPr>
        <w:spacing w:line="240" w:lineRule="auto"/>
        <w:rPr>
          <w:rFonts w:ascii="Times New Roman" w:hAnsi="Times New Roman" w:cs="Times New Roman"/>
        </w:rPr>
      </w:pPr>
    </w:p>
    <w:p w14:paraId="1E098345" w14:textId="3337ED0C" w:rsidR="00FC3B6D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 w:rsidRPr="000813D8">
        <w:rPr>
          <w:rFonts w:ascii="Times New Roman" w:hAnsi="Times New Roman" w:cs="Times New Roman"/>
          <w:b/>
          <w:bCs/>
          <w:lang w:val="en-GB"/>
        </w:rPr>
        <w:t>Key Elements of SDN</w:t>
      </w:r>
    </w:p>
    <w:p w14:paraId="314C2EC6" w14:textId="77777777" w:rsidR="000813D8" w:rsidRPr="000813D8" w:rsidRDefault="000813D8" w:rsidP="000813D8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>Centralized Network Controller</w:t>
      </w:r>
    </w:p>
    <w:p w14:paraId="52AB2C1C" w14:textId="77777777" w:rsidR="000813D8" w:rsidRPr="000813D8" w:rsidRDefault="000813D8" w:rsidP="000813D8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Programmable Open APIs</w:t>
      </w:r>
    </w:p>
    <w:p w14:paraId="0BC80145" w14:textId="77777777" w:rsidR="000813D8" w:rsidRPr="000813D8" w:rsidRDefault="000813D8" w:rsidP="000813D8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>Standard Communication Interface (OpenFlow)</w:t>
      </w:r>
    </w:p>
    <w:p w14:paraId="12E57867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>Defined by Open Networking Foundation (ONF).</w:t>
      </w:r>
    </w:p>
    <w:p w14:paraId="0848D413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>Broadly accepted protocol for southbound interface.</w:t>
      </w:r>
    </w:p>
    <w:p w14:paraId="6CFC8968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With OF, the forwarding plane of the n/w devices can be directly accessed and manipulated.</w:t>
      </w:r>
    </w:p>
    <w:p w14:paraId="2F3056F0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Uses the concept of flows.</w:t>
      </w:r>
    </w:p>
    <w:p w14:paraId="6C840E46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Flows can be programmed.</w:t>
      </w:r>
    </w:p>
    <w:p w14:paraId="21249283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OpenFlow protocol is implemented on both sides of the </w:t>
      </w:r>
      <w:proofErr w:type="gramStart"/>
      <w:r w:rsidRPr="000813D8">
        <w:rPr>
          <w:rFonts w:ascii="Times New Roman" w:hAnsi="Times New Roman" w:cs="Times New Roman"/>
          <w:lang w:val="en-GB"/>
        </w:rPr>
        <w:t>interface  b</w:t>
      </w:r>
      <w:proofErr w:type="gramEnd"/>
      <w:r w:rsidRPr="000813D8">
        <w:rPr>
          <w:rFonts w:ascii="Times New Roman" w:hAnsi="Times New Roman" w:cs="Times New Roman"/>
          <w:lang w:val="en-GB"/>
        </w:rPr>
        <w:t>/w the controller and the network devices.</w:t>
      </w:r>
    </w:p>
    <w:p w14:paraId="13156177" w14:textId="77777777" w:rsidR="000813D8" w:rsidRPr="000813D8" w:rsidRDefault="000813D8" w:rsidP="000813D8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Controller manages the OF switch via OF protocol.</w:t>
      </w:r>
    </w:p>
    <w:p w14:paraId="61C68F5E" w14:textId="2AB201DF" w:rsidR="000813D8" w:rsidRPr="000813D8" w:rsidRDefault="000813D8" w:rsidP="0003024C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Controller can add, update and delete flow entries in flow table. </w:t>
      </w:r>
    </w:p>
    <w:p w14:paraId="2A54B6DC" w14:textId="77777777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</w:p>
    <w:p w14:paraId="57FDE5CA" w14:textId="45153544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 w:rsidRPr="000813D8">
        <w:rPr>
          <w:rFonts w:ascii="Times New Roman" w:hAnsi="Times New Roman" w:cs="Times New Roman"/>
          <w:b/>
          <w:bCs/>
        </w:rPr>
        <w:drawing>
          <wp:inline distT="0" distB="0" distL="0" distR="0" wp14:anchorId="59A93ECE" wp14:editId="4CDB3B27">
            <wp:extent cx="4394579" cy="3903260"/>
            <wp:effectExtent l="0" t="0" r="6350" b="2540"/>
            <wp:docPr id="1754272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7067" t="3456" r="14469" b="6677"/>
                    <a:stretch/>
                  </pic:blipFill>
                  <pic:spPr>
                    <a:xfrm>
                      <a:off x="0" y="0"/>
                      <a:ext cx="4394579" cy="39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356F" w14:textId="77777777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</w:p>
    <w:p w14:paraId="6B0981F3" w14:textId="77777777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</w:p>
    <w:p w14:paraId="1DC19F9C" w14:textId="147FA9BE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 w:rsidRPr="000813D8">
        <w:rPr>
          <w:rFonts w:ascii="Times New Roman" w:hAnsi="Times New Roman" w:cs="Times New Roman"/>
          <w:b/>
          <w:bCs/>
          <w:lang w:val="en-GB"/>
        </w:rPr>
        <w:t>Example of OpenFlow flow Table</w:t>
      </w:r>
    </w:p>
    <w:p w14:paraId="4A5C8877" w14:textId="77777777" w:rsidR="000813D8" w:rsidRPr="000813D8" w:rsidRDefault="000813D8" w:rsidP="000813D8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Each flow table contains a set of flow entries. </w:t>
      </w:r>
    </w:p>
    <w:p w14:paraId="5AEC25C1" w14:textId="77777777" w:rsidR="000813D8" w:rsidRPr="000813D8" w:rsidRDefault="000813D8" w:rsidP="000813D8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Each flow entry consists of match fields, counters and set of instructions to apply matching packets.</w:t>
      </w:r>
    </w:p>
    <w:p w14:paraId="307145DD" w14:textId="77777777" w:rsidR="000813D8" w:rsidRPr="000813D8" w:rsidRDefault="000813D8" w:rsidP="000813D8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Matching starts at the first flow table and may continue to additional flow tables of the pipeline. </w:t>
      </w:r>
    </w:p>
    <w:p w14:paraId="4ABC5C8F" w14:textId="360AF50E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  <w:r w:rsidRPr="000813D8">
        <w:rPr>
          <w:rFonts w:ascii="Times New Roman" w:hAnsi="Times New Roman" w:cs="Times New Roman"/>
          <w:b/>
          <w:bCs/>
        </w:rPr>
        <w:drawing>
          <wp:inline distT="0" distB="0" distL="0" distR="0" wp14:anchorId="5D67D7AD" wp14:editId="3D5B77AC">
            <wp:extent cx="6479540" cy="3046095"/>
            <wp:effectExtent l="0" t="0" r="0" b="1905"/>
            <wp:docPr id="7170" name="Picture 2" descr="OpenFlow V1.0.0 Flow Table Architecture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OpenFlow V1.0.0 Flow Table Architecture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4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285FD0" w14:textId="77777777" w:rsidR="000813D8" w:rsidRPr="000813D8" w:rsidRDefault="000813D8" w:rsidP="000813D8">
      <w:pPr>
        <w:spacing w:line="240" w:lineRule="auto"/>
        <w:ind w:left="36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Advantages: </w:t>
      </w:r>
    </w:p>
    <w:p w14:paraId="79F099DB" w14:textId="77777777" w:rsidR="000813D8" w:rsidRPr="000813D8" w:rsidRDefault="000813D8" w:rsidP="000813D8">
      <w:pPr>
        <w:spacing w:line="240" w:lineRule="auto"/>
        <w:ind w:left="108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Centralized Controller</w:t>
      </w:r>
    </w:p>
    <w:p w14:paraId="1E4B6AF6" w14:textId="77777777" w:rsidR="000813D8" w:rsidRPr="000813D8" w:rsidRDefault="000813D8" w:rsidP="000813D8">
      <w:pPr>
        <w:spacing w:line="240" w:lineRule="auto"/>
        <w:ind w:left="108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Faster scaling &amp; Deployment</w:t>
      </w:r>
    </w:p>
    <w:p w14:paraId="4E531158" w14:textId="77777777" w:rsidR="000813D8" w:rsidRPr="000813D8" w:rsidRDefault="000813D8" w:rsidP="000813D8">
      <w:pPr>
        <w:spacing w:line="240" w:lineRule="auto"/>
        <w:ind w:left="108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Lower Hardware cost</w:t>
      </w:r>
    </w:p>
    <w:p w14:paraId="63CD3CBA" w14:textId="77777777" w:rsidR="000813D8" w:rsidRPr="000813D8" w:rsidRDefault="000813D8" w:rsidP="000813D8">
      <w:pPr>
        <w:spacing w:line="240" w:lineRule="auto"/>
        <w:ind w:left="36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Disadvantages:</w:t>
      </w:r>
    </w:p>
    <w:p w14:paraId="539F8AA7" w14:textId="77777777" w:rsidR="000813D8" w:rsidRPr="000813D8" w:rsidRDefault="000813D8" w:rsidP="000813D8">
      <w:pPr>
        <w:spacing w:line="240" w:lineRule="auto"/>
        <w:ind w:left="108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Increased Complexity</w:t>
      </w:r>
    </w:p>
    <w:p w14:paraId="2A9715C4" w14:textId="77777777" w:rsidR="000813D8" w:rsidRPr="000813D8" w:rsidRDefault="000813D8" w:rsidP="000813D8">
      <w:pPr>
        <w:spacing w:line="240" w:lineRule="auto"/>
        <w:ind w:left="108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Single point of failure.</w:t>
      </w:r>
    </w:p>
    <w:p w14:paraId="012AC5AA" w14:textId="77777777" w:rsidR="000813D8" w:rsidRPr="000813D8" w:rsidRDefault="000813D8" w:rsidP="000813D8">
      <w:pPr>
        <w:spacing w:line="240" w:lineRule="auto"/>
        <w:ind w:left="1080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Lesser Traditional Networking jobs.</w:t>
      </w:r>
    </w:p>
    <w:p w14:paraId="42244343" w14:textId="77777777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</w:p>
    <w:p w14:paraId="08F587D8" w14:textId="77777777" w:rsidR="000813D8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GB"/>
        </w:rPr>
      </w:pPr>
    </w:p>
    <w:p w14:paraId="31B35FA6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41C37487" w14:textId="5D4AB3BD" w:rsidR="00CC2856" w:rsidRDefault="000813D8" w:rsidP="0003024C">
      <w:pPr>
        <w:spacing w:line="240" w:lineRule="auto"/>
        <w:rPr>
          <w:rFonts w:ascii="Times New Roman" w:hAnsi="Times New Roman" w:cs="Times New Roman"/>
          <w:b/>
          <w:bCs/>
          <w:lang w:val="en-US"/>
        </w:rPr>
      </w:pPr>
      <w:r w:rsidRPr="000813D8">
        <w:rPr>
          <w:rFonts w:ascii="Times New Roman" w:hAnsi="Times New Roman" w:cs="Times New Roman"/>
          <w:b/>
          <w:bCs/>
        </w:rPr>
        <w:t xml:space="preserve">Network Functions Virtualization </w:t>
      </w:r>
      <w:r w:rsidRPr="000813D8">
        <w:rPr>
          <w:rFonts w:ascii="Times New Roman" w:hAnsi="Times New Roman" w:cs="Times New Roman"/>
          <w:b/>
          <w:bCs/>
          <w:lang w:val="en-US"/>
        </w:rPr>
        <w:t>NFV</w:t>
      </w:r>
    </w:p>
    <w:p w14:paraId="627327DB" w14:textId="4B0DA33E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Technology that leverages virtualization to consolidate the heterogeneous network devices onto Industry standard </w:t>
      </w:r>
      <w:r w:rsidRPr="000813D8">
        <w:rPr>
          <w:rFonts w:ascii="Times New Roman" w:hAnsi="Times New Roman" w:cs="Times New Roman"/>
          <w:lang w:val="en-GB"/>
        </w:rPr>
        <w:t>high-volume</w:t>
      </w:r>
      <w:r w:rsidRPr="000813D8">
        <w:rPr>
          <w:rFonts w:ascii="Times New Roman" w:hAnsi="Times New Roman" w:cs="Times New Roman"/>
          <w:lang w:val="en-GB"/>
        </w:rPr>
        <w:t xml:space="preserve"> servers, switches and storage.</w:t>
      </w:r>
    </w:p>
    <w:p w14:paraId="76CCEED2" w14:textId="77777777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Complimentary to SDN and provides infrastructure on which SDN can run.</w:t>
      </w:r>
    </w:p>
    <w:p w14:paraId="2EF2EE91" w14:textId="77777777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Mutually beneficial to each other, but not dependent.</w:t>
      </w:r>
    </w:p>
    <w:p w14:paraId="38B70951" w14:textId="77777777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NFV comprises of Network functions implemented in s/w that run on virtualized resources in the cloud.</w:t>
      </w:r>
    </w:p>
    <w:p w14:paraId="60ED3DB1" w14:textId="77777777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NFV enables separation of n/w functions which are implemented in s/w from the underlying h/w.</w:t>
      </w:r>
    </w:p>
    <w:p w14:paraId="0864A444" w14:textId="77777777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VNF reduces the equipment costs and also reduces power consumption. </w:t>
      </w:r>
    </w:p>
    <w:p w14:paraId="17FE8CF0" w14:textId="77777777" w:rsidR="000813D8" w:rsidRPr="000813D8" w:rsidRDefault="000813D8" w:rsidP="000813D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NFV is applicable only to data plane and control plane functions in fixed and mobile networks.</w:t>
      </w:r>
    </w:p>
    <w:p w14:paraId="3EAF9384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62871E2C" w14:textId="77777777" w:rsidR="000813D8" w:rsidRPr="000813D8" w:rsidRDefault="000813D8" w:rsidP="000813D8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>Standardized by European Telecommunication Standards Institute (ETSI).</w:t>
      </w:r>
    </w:p>
    <w:p w14:paraId="749D7498" w14:textId="77777777" w:rsidR="000813D8" w:rsidRPr="000813D8" w:rsidRDefault="000813D8" w:rsidP="000813D8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Key elements of NFV architecture are</w:t>
      </w:r>
    </w:p>
    <w:p w14:paraId="578ED9A9" w14:textId="77777777" w:rsidR="000813D8" w:rsidRPr="000813D8" w:rsidRDefault="000813D8" w:rsidP="000813D8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</w:t>
      </w:r>
      <w:r w:rsidRPr="000813D8">
        <w:rPr>
          <w:rFonts w:ascii="Times New Roman" w:hAnsi="Times New Roman" w:cs="Times New Roman"/>
          <w:b/>
          <w:bCs/>
          <w:lang w:val="en-GB"/>
        </w:rPr>
        <w:t xml:space="preserve">Virtualized Network Function: </w:t>
      </w:r>
      <w:r w:rsidRPr="000813D8">
        <w:rPr>
          <w:rFonts w:ascii="Times New Roman" w:hAnsi="Times New Roman" w:cs="Times New Roman"/>
          <w:lang w:val="en-GB"/>
        </w:rPr>
        <w:t xml:space="preserve">S/w implementation of a n/w function which is capable of running over the NFV Infrastructure (NFVI). </w:t>
      </w:r>
      <w:proofErr w:type="spellStart"/>
      <w:r w:rsidRPr="000813D8">
        <w:rPr>
          <w:rFonts w:ascii="Times New Roman" w:hAnsi="Times New Roman" w:cs="Times New Roman"/>
          <w:lang w:val="en-GB"/>
        </w:rPr>
        <w:t>Eg</w:t>
      </w:r>
      <w:proofErr w:type="spellEnd"/>
      <w:r w:rsidRPr="000813D8">
        <w:rPr>
          <w:rFonts w:ascii="Times New Roman" w:hAnsi="Times New Roman" w:cs="Times New Roman"/>
          <w:lang w:val="en-GB"/>
        </w:rPr>
        <w:t xml:space="preserve">: </w:t>
      </w:r>
      <w:proofErr w:type="spellStart"/>
      <w:r w:rsidRPr="000813D8">
        <w:rPr>
          <w:rFonts w:ascii="Times New Roman" w:hAnsi="Times New Roman" w:cs="Times New Roman"/>
          <w:lang w:val="en-GB"/>
        </w:rPr>
        <w:t>VFirewall</w:t>
      </w:r>
      <w:proofErr w:type="spellEnd"/>
      <w:r w:rsidRPr="000813D8">
        <w:rPr>
          <w:rFonts w:ascii="Times New Roman" w:hAnsi="Times New Roman" w:cs="Times New Roman"/>
          <w:lang w:val="en-GB"/>
        </w:rPr>
        <w:t xml:space="preserve">, </w:t>
      </w:r>
      <w:proofErr w:type="spellStart"/>
      <w:r w:rsidRPr="000813D8">
        <w:rPr>
          <w:rFonts w:ascii="Times New Roman" w:hAnsi="Times New Roman" w:cs="Times New Roman"/>
          <w:lang w:val="en-GB"/>
        </w:rPr>
        <w:t>VRouter</w:t>
      </w:r>
      <w:proofErr w:type="spellEnd"/>
      <w:r w:rsidRPr="000813D8">
        <w:rPr>
          <w:rFonts w:ascii="Times New Roman" w:hAnsi="Times New Roman" w:cs="Times New Roman"/>
          <w:lang w:val="en-GB"/>
        </w:rPr>
        <w:t xml:space="preserve"> etc.</w:t>
      </w:r>
    </w:p>
    <w:p w14:paraId="1E411EB5" w14:textId="77777777" w:rsidR="000813D8" w:rsidRPr="000813D8" w:rsidRDefault="000813D8" w:rsidP="000813D8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lang w:val="en-GB"/>
        </w:rPr>
        <w:t xml:space="preserve"> </w:t>
      </w:r>
      <w:r w:rsidRPr="000813D8">
        <w:rPr>
          <w:rFonts w:ascii="Times New Roman" w:hAnsi="Times New Roman" w:cs="Times New Roman"/>
          <w:b/>
          <w:bCs/>
          <w:lang w:val="en-GB"/>
        </w:rPr>
        <w:t xml:space="preserve">NFVI: </w:t>
      </w:r>
      <w:r w:rsidRPr="000813D8">
        <w:rPr>
          <w:rFonts w:ascii="Times New Roman" w:hAnsi="Times New Roman" w:cs="Times New Roman"/>
          <w:lang w:val="en-GB"/>
        </w:rPr>
        <w:t>Includes Computer, n/w and storage resources that are visualized.</w:t>
      </w:r>
    </w:p>
    <w:p w14:paraId="4343D853" w14:textId="77777777" w:rsidR="000813D8" w:rsidRPr="000813D8" w:rsidRDefault="000813D8" w:rsidP="000813D8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  <w:b/>
          <w:bCs/>
          <w:lang w:val="en-GB"/>
        </w:rPr>
        <w:t xml:space="preserve"> NFV Management &amp; Orchestration: </w:t>
      </w:r>
      <w:r w:rsidRPr="000813D8">
        <w:rPr>
          <w:rFonts w:ascii="Times New Roman" w:hAnsi="Times New Roman" w:cs="Times New Roman"/>
          <w:lang w:val="en-GB"/>
        </w:rPr>
        <w:t>Focuses on all virtualization-specific management tasks and covers the orchestration and life cycle management of physical and s/w resources that support the infrastructure virtualization and life cycle management of VNF’s</w:t>
      </w:r>
    </w:p>
    <w:p w14:paraId="3A1D2A06" w14:textId="3F412FD0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</w:rPr>
        <w:drawing>
          <wp:inline distT="0" distB="0" distL="0" distR="0" wp14:anchorId="42D40299" wp14:editId="04DC6C61">
            <wp:extent cx="6479540" cy="4286250"/>
            <wp:effectExtent l="0" t="0" r="0" b="0"/>
            <wp:docPr id="10242" name="Picture 2" descr="What is NFVi (network functions virtualization infrastructure)? |  Definition from Tech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What is NFVi (network functions virtualization infrastructure)? |  Definition from TechTarge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88195" w14:textId="5434D5F8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  <w:r w:rsidRPr="000813D8">
        <w:rPr>
          <w:rFonts w:ascii="Times New Roman" w:hAnsi="Times New Roman" w:cs="Times New Roman"/>
        </w:rPr>
        <w:drawing>
          <wp:inline distT="0" distB="0" distL="0" distR="0" wp14:anchorId="0A0166E2" wp14:editId="5D066E93">
            <wp:extent cx="6479540" cy="4286250"/>
            <wp:effectExtent l="0" t="0" r="0" b="0"/>
            <wp:docPr id="1233988578" name="Picture 2" descr="What is NFVi (network functions virtualization infrastructure)? |  Definition from Tech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What is NFVi (network functions virtualization infrastructure)? |  Definition from TechTarge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CD3BF7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150FC61C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59AF464C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1793C8F6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2DBFE253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62DE30F1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3D55F7C4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2325F021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3EC790CF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0E65E0C5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640C9796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3A87C1BD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402CA224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5AF47DAE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6DBF7576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4E9325F2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379257FB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0E9308D7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1A795AC5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47F8EF9D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76F1080C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6F6D9001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338742FA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0273AFFE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6DE11AE9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71C29F49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22C950AA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434ED222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50DCA7B5" w14:textId="77777777" w:rsidR="000813D8" w:rsidRDefault="000813D8" w:rsidP="0003024C">
      <w:pPr>
        <w:spacing w:line="240" w:lineRule="auto"/>
        <w:rPr>
          <w:rFonts w:ascii="Times New Roman" w:hAnsi="Times New Roman" w:cs="Times New Roman"/>
        </w:rPr>
      </w:pPr>
    </w:p>
    <w:p w14:paraId="52FB128D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6E086A7E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61580795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58B57CCD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1A8EBE9F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654D65D5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2D4FD5F1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2C31AC06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2A0FF9F1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56C16317" w14:textId="77777777" w:rsidR="00FF0D8D" w:rsidRDefault="00FF0D8D" w:rsidP="0003024C">
      <w:pPr>
        <w:spacing w:line="240" w:lineRule="auto"/>
        <w:rPr>
          <w:rFonts w:ascii="Times New Roman" w:hAnsi="Times New Roman" w:cs="Times New Roman"/>
        </w:rPr>
      </w:pPr>
    </w:p>
    <w:p w14:paraId="57F8CD91" w14:textId="7D4D971C" w:rsidR="0003024C" w:rsidRDefault="0003024C" w:rsidP="0003024C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3024C">
        <w:rPr>
          <w:rFonts w:ascii="Times New Roman" w:hAnsi="Times New Roman" w:cs="Times New Roman"/>
          <w:b/>
          <w:bCs/>
          <w:sz w:val="32"/>
          <w:szCs w:val="32"/>
        </w:rPr>
        <w:t>UNIT-4</w:t>
      </w:r>
    </w:p>
    <w:p w14:paraId="105DA8AC" w14:textId="30F80C69" w:rsidR="0003024C" w:rsidRDefault="0003024C" w:rsidP="0003024C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03024C">
        <w:rPr>
          <w:rFonts w:ascii="Times New Roman" w:hAnsi="Times New Roman" w:cs="Times New Roman"/>
          <w:sz w:val="32"/>
          <w:szCs w:val="32"/>
        </w:rPr>
        <w:t xml:space="preserve">Basic Building blocks - Boards - Raspberry Pi, Arduino, </w:t>
      </w:r>
      <w:proofErr w:type="spellStart"/>
      <w:r w:rsidRPr="0003024C">
        <w:rPr>
          <w:rFonts w:ascii="Times New Roman" w:hAnsi="Times New Roman" w:cs="Times New Roman"/>
          <w:sz w:val="32"/>
          <w:szCs w:val="32"/>
        </w:rPr>
        <w:t>Tiva.Working</w:t>
      </w:r>
      <w:proofErr w:type="spellEnd"/>
      <w:r w:rsidRPr="0003024C">
        <w:rPr>
          <w:rFonts w:ascii="Times New Roman" w:hAnsi="Times New Roman" w:cs="Times New Roman"/>
          <w:sz w:val="32"/>
          <w:szCs w:val="32"/>
        </w:rPr>
        <w:t xml:space="preserve"> with Sensors and Actuators</w:t>
      </w:r>
    </w:p>
    <w:p w14:paraId="1B38B238" w14:textId="77777777" w:rsidR="00FF0D8D" w:rsidRDefault="00FF0D8D" w:rsidP="0003024C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EB709BC" w14:textId="7E9A3A78" w:rsidR="00FF0D8D" w:rsidRDefault="00FF0D8D" w:rsidP="0003024C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F0D8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DC2119D" wp14:editId="75B9DE08">
            <wp:extent cx="6479540" cy="3360420"/>
            <wp:effectExtent l="0" t="0" r="0" b="0"/>
            <wp:docPr id="179846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691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7982" w14:textId="339F4244" w:rsidR="00FF0D8D" w:rsidRDefault="00FF0D8D" w:rsidP="0003024C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F0D8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FBE000B" wp14:editId="1BB72FB6">
            <wp:extent cx="6479540" cy="4425950"/>
            <wp:effectExtent l="0" t="0" r="0" b="0"/>
            <wp:docPr id="7425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74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703B" w14:textId="77777777" w:rsidR="00FF0D8D" w:rsidRDefault="00FF0D8D" w:rsidP="0003024C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C6D81F2" w14:textId="7E1D009F" w:rsidR="00FF0D8D" w:rsidRPr="0003024C" w:rsidRDefault="00FF0D8D" w:rsidP="0003024C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F0D8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9ADC175" wp14:editId="592A06C8">
            <wp:extent cx="6479540" cy="5371465"/>
            <wp:effectExtent l="0" t="0" r="0" b="635"/>
            <wp:docPr id="157679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80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D8D" w:rsidRPr="0003024C" w:rsidSect="0003024C">
      <w:pgSz w:w="11906" w:h="16838"/>
      <w:pgMar w:top="851" w:right="851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EC85D4" w14:textId="77777777" w:rsidR="00080E52" w:rsidRDefault="00080E52" w:rsidP="0003024C">
      <w:pPr>
        <w:spacing w:after="0" w:line="240" w:lineRule="auto"/>
      </w:pPr>
      <w:r>
        <w:separator/>
      </w:r>
    </w:p>
  </w:endnote>
  <w:endnote w:type="continuationSeparator" w:id="0">
    <w:p w14:paraId="6AAA3205" w14:textId="77777777" w:rsidR="00080E52" w:rsidRDefault="00080E52" w:rsidP="00030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8E6137" w14:textId="77777777" w:rsidR="00080E52" w:rsidRDefault="00080E52" w:rsidP="0003024C">
      <w:pPr>
        <w:spacing w:after="0" w:line="240" w:lineRule="auto"/>
      </w:pPr>
      <w:r>
        <w:separator/>
      </w:r>
    </w:p>
  </w:footnote>
  <w:footnote w:type="continuationSeparator" w:id="0">
    <w:p w14:paraId="7AAA8761" w14:textId="77777777" w:rsidR="00080E52" w:rsidRDefault="00080E52" w:rsidP="000302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D6C22"/>
    <w:multiLevelType w:val="hybridMultilevel"/>
    <w:tmpl w:val="25B298D6"/>
    <w:lvl w:ilvl="0" w:tplc="DFEE2A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A6A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709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A0A7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7CB4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50F5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5C62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04C0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78D8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DB9172A"/>
    <w:multiLevelType w:val="hybridMultilevel"/>
    <w:tmpl w:val="B210A95C"/>
    <w:lvl w:ilvl="0" w:tplc="D0643E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A00E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72C4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4A99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0A46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3CDF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80D6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B426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BE7F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83B3FF4"/>
    <w:multiLevelType w:val="hybridMultilevel"/>
    <w:tmpl w:val="5260C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B6EEE"/>
    <w:multiLevelType w:val="hybridMultilevel"/>
    <w:tmpl w:val="CAD00B12"/>
    <w:lvl w:ilvl="0" w:tplc="1DE2B3D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B308EDF4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24C0F4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88ADBB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F6D0287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44EB01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660013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6A8419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13AB83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 w15:restartNumberingAfterBreak="0">
    <w:nsid w:val="2E2C1969"/>
    <w:multiLevelType w:val="hybridMultilevel"/>
    <w:tmpl w:val="2C88C2FE"/>
    <w:lvl w:ilvl="0" w:tplc="26063E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3228F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963D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686E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6C80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800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2A7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B247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A4B5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0A60022"/>
    <w:multiLevelType w:val="hybridMultilevel"/>
    <w:tmpl w:val="A54E1B8A"/>
    <w:lvl w:ilvl="0" w:tplc="FF6EC4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BAB1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96B1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3697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6040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B4E7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DE18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F644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F86E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38C5968"/>
    <w:multiLevelType w:val="hybridMultilevel"/>
    <w:tmpl w:val="744AA7B2"/>
    <w:lvl w:ilvl="0" w:tplc="08BA03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6A675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7881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6C66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B46A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A272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ECF9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C230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00DB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23E4318"/>
    <w:multiLevelType w:val="hybridMultilevel"/>
    <w:tmpl w:val="7BC0E332"/>
    <w:lvl w:ilvl="0" w:tplc="79CABA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BE3E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AC7E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5CF7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2E79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EA6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2652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2A34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6EDA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68AA1820"/>
    <w:multiLevelType w:val="hybridMultilevel"/>
    <w:tmpl w:val="9790EFCA"/>
    <w:lvl w:ilvl="0" w:tplc="CAE446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0815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5C12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A256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14CF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18DD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52CB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A03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9433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9CD0FC0"/>
    <w:multiLevelType w:val="hybridMultilevel"/>
    <w:tmpl w:val="D700941C"/>
    <w:lvl w:ilvl="0" w:tplc="9EB86C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3A6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2263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DCE5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6C60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B82A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CB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A4F4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9C56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857886216">
    <w:abstractNumId w:val="2"/>
  </w:num>
  <w:num w:numId="2" w16cid:durableId="1810710799">
    <w:abstractNumId w:val="3"/>
  </w:num>
  <w:num w:numId="3" w16cid:durableId="2130470900">
    <w:abstractNumId w:val="7"/>
  </w:num>
  <w:num w:numId="4" w16cid:durableId="1199128346">
    <w:abstractNumId w:val="1"/>
  </w:num>
  <w:num w:numId="5" w16cid:durableId="2141224874">
    <w:abstractNumId w:val="9"/>
  </w:num>
  <w:num w:numId="6" w16cid:durableId="1744372951">
    <w:abstractNumId w:val="6"/>
  </w:num>
  <w:num w:numId="7" w16cid:durableId="1454131900">
    <w:abstractNumId w:val="0"/>
  </w:num>
  <w:num w:numId="8" w16cid:durableId="806312496">
    <w:abstractNumId w:val="4"/>
  </w:num>
  <w:num w:numId="9" w16cid:durableId="1558392411">
    <w:abstractNumId w:val="8"/>
  </w:num>
  <w:num w:numId="10" w16cid:durableId="18286658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24C"/>
    <w:rsid w:val="0003024C"/>
    <w:rsid w:val="00080E52"/>
    <w:rsid w:val="000813D8"/>
    <w:rsid w:val="00326A8D"/>
    <w:rsid w:val="00534C22"/>
    <w:rsid w:val="00984292"/>
    <w:rsid w:val="00BD1A89"/>
    <w:rsid w:val="00CC2856"/>
    <w:rsid w:val="00D30AD2"/>
    <w:rsid w:val="00E7058B"/>
    <w:rsid w:val="00F24539"/>
    <w:rsid w:val="00F74EED"/>
    <w:rsid w:val="00FA01CF"/>
    <w:rsid w:val="00FA2C4C"/>
    <w:rsid w:val="00FC3B6D"/>
    <w:rsid w:val="00FF0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5A0C5"/>
  <w15:chartTrackingRefBased/>
  <w15:docId w15:val="{B23CEBB6-8275-4093-B3CE-C676C81B2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02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24C"/>
  </w:style>
  <w:style w:type="paragraph" w:styleId="Footer">
    <w:name w:val="footer"/>
    <w:basedOn w:val="Normal"/>
    <w:link w:val="FooterChar"/>
    <w:uiPriority w:val="99"/>
    <w:unhideWhenUsed/>
    <w:rsid w:val="000302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24C"/>
  </w:style>
  <w:style w:type="table" w:styleId="TableGrid">
    <w:name w:val="Table Grid"/>
    <w:basedOn w:val="TableNormal"/>
    <w:uiPriority w:val="39"/>
    <w:rsid w:val="009842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8429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705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2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8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5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1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4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21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617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54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138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820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50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35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505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0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4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11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97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234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98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571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583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8879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4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25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9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28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90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38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995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9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03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810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3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53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53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88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789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8417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3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68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516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2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8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15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28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98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0444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21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307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microsoft.com/office/2007/relationships/hdphoto" Target="media/hdphoto2.wdp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g"/><Relationship Id="rId22" Type="http://schemas.microsoft.com/office/2007/relationships/hdphoto" Target="media/hdphoto3.wd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14</Pages>
  <Words>607</Words>
  <Characters>3461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Hazaratali.S. Mogalalli</dc:creator>
  <cp:keywords/>
  <dc:description/>
  <cp:lastModifiedBy>Hazaratali.S. Mogalalli</cp:lastModifiedBy>
  <cp:revision>5</cp:revision>
  <dcterms:created xsi:type="dcterms:W3CDTF">2024-12-01T04:55:00Z</dcterms:created>
  <dcterms:modified xsi:type="dcterms:W3CDTF">2024-12-01T07:14:00Z</dcterms:modified>
</cp:coreProperties>
</file>